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3" w:rsidRDefault="00526B63">
      <w:pPr>
        <w:jc w:val="both"/>
        <w:rPr>
          <w:rFonts w:ascii="Arial Narrow" w:hAnsi="Arial Narrow" w:cs="Times New Roman"/>
          <w:sz w:val="24"/>
          <w:szCs w:val="24"/>
        </w:rPr>
      </w:pPr>
    </w:p>
    <w:p w:rsidR="00526B63" w:rsidRDefault="00526B63">
      <w:pPr>
        <w:spacing w:after="0" w:line="240" w:lineRule="auto"/>
        <w:jc w:val="both"/>
        <w:rPr>
          <w:rFonts w:asciiTheme="majorHAnsi" w:hAnsi="Arial" w:cs="Arial"/>
          <w:sz w:val="24"/>
          <w:szCs w:val="24"/>
        </w:rPr>
      </w:pPr>
    </w:p>
    <w:p w:rsidR="00526B63" w:rsidRDefault="000C15FA">
      <w:pPr>
        <w:spacing w:after="0" w:line="240" w:lineRule="auto"/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ДО</w:t>
      </w:r>
    </w:p>
    <w:p w:rsidR="00526B63" w:rsidRDefault="000C15FA">
      <w:pPr>
        <w:spacing w:after="0" w:line="240" w:lineRule="auto"/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КМЕТА</w:t>
      </w:r>
    </w:p>
    <w:p w:rsidR="00526B63" w:rsidRDefault="000C15FA">
      <w:pPr>
        <w:spacing w:after="0" w:line="240" w:lineRule="auto"/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ОБЩИНА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ПАНАГЮРИЩЕ</w:t>
      </w:r>
    </w:p>
    <w:p w:rsidR="00526B63" w:rsidRDefault="00526B63">
      <w:pPr>
        <w:jc w:val="both"/>
        <w:rPr>
          <w:rFonts w:asciiTheme="majorHAnsi" w:hAnsi="Arial" w:cs="Arial"/>
          <w:sz w:val="24"/>
          <w:szCs w:val="24"/>
        </w:rPr>
      </w:pPr>
    </w:p>
    <w:p w:rsidR="00526B63" w:rsidRDefault="00526B63">
      <w:pPr>
        <w:jc w:val="both"/>
        <w:rPr>
          <w:rFonts w:asciiTheme="majorHAnsi" w:hAnsi="Arial" w:cs="Arial"/>
          <w:sz w:val="24"/>
          <w:szCs w:val="24"/>
        </w:rPr>
      </w:pPr>
    </w:p>
    <w:p w:rsidR="00526B63" w:rsidRDefault="000C15FA">
      <w:pPr>
        <w:jc w:val="center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ПРОГРАМА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ЗА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РАЗВИТИЕ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ЧИТАЛИЩНАТА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ДЕЙНОСТ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НАРОДНО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ЧИТАЛИЩЕ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“СВ</w:t>
      </w:r>
      <w:r>
        <w:rPr>
          <w:rFonts w:asciiTheme="majorHAnsi" w:hAnsi="Arial" w:cs="Arial"/>
          <w:sz w:val="24"/>
          <w:szCs w:val="24"/>
        </w:rPr>
        <w:t xml:space="preserve">. </w:t>
      </w:r>
      <w:r>
        <w:rPr>
          <w:rFonts w:asciiTheme="majorHAnsi" w:hAnsi="Arial" w:cs="Arial"/>
          <w:sz w:val="24"/>
          <w:szCs w:val="24"/>
        </w:rPr>
        <w:t>БОЯН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КНЯЗ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БЪЛГАРСКИ</w:t>
      </w:r>
      <w:r>
        <w:rPr>
          <w:rFonts w:ascii="Arial" w:hAnsi="Arial" w:cs="Arial"/>
          <w:sz w:val="24"/>
          <w:szCs w:val="24"/>
        </w:rPr>
        <w:t>-2006”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077C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526B63" w:rsidRDefault="00526B63">
      <w:pPr>
        <w:jc w:val="center"/>
        <w:rPr>
          <w:rFonts w:asciiTheme="majorHAnsi" w:hAnsi="Arial" w:cs="Arial"/>
          <w:sz w:val="24"/>
          <w:szCs w:val="24"/>
        </w:rPr>
      </w:pPr>
    </w:p>
    <w:p w:rsidR="00526B63" w:rsidRDefault="000C15FA">
      <w:pPr>
        <w:jc w:val="center"/>
        <w:rPr>
          <w:rFonts w:asciiTheme="majorHAnsi" w:hAnsi="Arial" w:cs="Arial"/>
          <w:sz w:val="24"/>
          <w:szCs w:val="24"/>
          <w:u w:val="single"/>
        </w:rPr>
      </w:pPr>
      <w:r>
        <w:rPr>
          <w:rFonts w:asciiTheme="majorHAnsi" w:hAnsi="Arial" w:cs="Arial"/>
          <w:sz w:val="24"/>
          <w:szCs w:val="24"/>
          <w:u w:val="single"/>
        </w:rPr>
        <w:t>ОСНОВНИ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ЦЕЛИ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И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ЗАДАЧИ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НА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ЧИТАЛИЩЕТО</w:t>
      </w:r>
      <w:r>
        <w:rPr>
          <w:rFonts w:asciiTheme="majorHAnsi" w:hAnsi="Arial" w:cs="Arial"/>
          <w:sz w:val="24"/>
          <w:szCs w:val="24"/>
          <w:u w:val="single"/>
        </w:rPr>
        <w:t xml:space="preserve"> </w:t>
      </w:r>
      <w:r>
        <w:rPr>
          <w:rFonts w:asciiTheme="majorHAnsi" w:hAnsi="Arial" w:cs="Arial"/>
          <w:sz w:val="24"/>
          <w:szCs w:val="24"/>
          <w:u w:val="single"/>
        </w:rPr>
        <w:t>СА</w:t>
      </w:r>
      <w:r>
        <w:rPr>
          <w:rFonts w:asciiTheme="majorHAnsi" w:hAnsi="Arial" w:cs="Arial"/>
          <w:sz w:val="24"/>
          <w:szCs w:val="24"/>
          <w:u w:val="single"/>
        </w:rPr>
        <w:t>:</w:t>
      </w:r>
    </w:p>
    <w:p w:rsidR="00526B63" w:rsidRDefault="00526B63">
      <w:pPr>
        <w:jc w:val="center"/>
        <w:rPr>
          <w:rFonts w:asciiTheme="majorHAnsi" w:hAnsi="Arial" w:cs="Arial"/>
          <w:sz w:val="24"/>
          <w:szCs w:val="24"/>
          <w:u w:val="single"/>
        </w:rPr>
      </w:pPr>
    </w:p>
    <w:p w:rsidR="00526B63" w:rsidRDefault="000C15FA">
      <w:pPr>
        <w:ind w:firstLine="700"/>
        <w:jc w:val="both"/>
        <w:rPr>
          <w:rFonts w:asciiTheme="majorHAnsi" w:hAnsi="Arial" w:cs="Arial"/>
          <w:sz w:val="24"/>
          <w:szCs w:val="24"/>
        </w:rPr>
      </w:pPr>
      <w:r w:rsidRPr="00134461">
        <w:rPr>
          <w:rFonts w:asciiTheme="majorHAnsi" w:hAnsi="Arial" w:cs="Arial"/>
          <w:sz w:val="24"/>
          <w:szCs w:val="24"/>
        </w:rPr>
        <w:t>Д</w:t>
      </w:r>
      <w:r>
        <w:rPr>
          <w:rFonts w:asciiTheme="majorHAnsi" w:hAnsi="Arial" w:cs="Arial"/>
          <w:sz w:val="24"/>
          <w:szCs w:val="24"/>
        </w:rPr>
        <w:t>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задоволява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културните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духовни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потребности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населението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от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Панагюрския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край</w:t>
      </w:r>
      <w:r>
        <w:rPr>
          <w:rFonts w:asciiTheme="majorHAnsi" w:hAnsi="Arial" w:cs="Arial"/>
          <w:sz w:val="24"/>
          <w:szCs w:val="24"/>
        </w:rPr>
        <w:t xml:space="preserve">, </w:t>
      </w:r>
      <w:r>
        <w:rPr>
          <w:rFonts w:asciiTheme="majorHAnsi" w:hAnsi="Arial" w:cs="Arial"/>
          <w:sz w:val="24"/>
          <w:szCs w:val="24"/>
        </w:rPr>
        <w:t>свързани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с</w:t>
      </w:r>
      <w:r>
        <w:rPr>
          <w:rFonts w:asciiTheme="majorHAnsi" w:hAnsi="Arial" w:cs="Arial"/>
          <w:sz w:val="24"/>
          <w:szCs w:val="24"/>
        </w:rPr>
        <w:t>:</w:t>
      </w:r>
    </w:p>
    <w:p w:rsidR="00526B63" w:rsidRDefault="000C15FA">
      <w:pPr>
        <w:numPr>
          <w:ilvl w:val="0"/>
          <w:numId w:val="1"/>
        </w:numPr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Развитие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обогатяване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културния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духовен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живот</w:t>
      </w:r>
      <w:r>
        <w:rPr>
          <w:rFonts w:asciiTheme="majorHAnsi" w:hAnsi="Arial" w:cs="Arial"/>
          <w:sz w:val="24"/>
          <w:szCs w:val="24"/>
        </w:rPr>
        <w:t>;</w:t>
      </w:r>
    </w:p>
    <w:p w:rsidR="00526B63" w:rsidRDefault="000C15FA">
      <w:pPr>
        <w:numPr>
          <w:ilvl w:val="0"/>
          <w:numId w:val="1"/>
        </w:numPr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Запазване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обичаите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традициите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родния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край</w:t>
      </w:r>
      <w:r>
        <w:rPr>
          <w:rFonts w:asciiTheme="majorHAnsi" w:hAnsi="Arial" w:cs="Arial"/>
          <w:sz w:val="24"/>
          <w:szCs w:val="24"/>
        </w:rPr>
        <w:t>;</w:t>
      </w:r>
    </w:p>
    <w:p w:rsidR="00526B63" w:rsidRDefault="000C15FA">
      <w:pPr>
        <w:numPr>
          <w:ilvl w:val="0"/>
          <w:numId w:val="1"/>
        </w:numPr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Разширяване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знанията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гражданите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подрастващите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приобщаването</w:t>
      </w:r>
      <w:r>
        <w:rPr>
          <w:rFonts w:asciiTheme="majorHAnsi" w:hAnsi="Arial" w:cs="Arial"/>
          <w:sz w:val="24"/>
          <w:szCs w:val="24"/>
        </w:rPr>
        <w:t xml:space="preserve">  </w:t>
      </w:r>
      <w:r>
        <w:rPr>
          <w:rFonts w:asciiTheme="majorHAnsi" w:hAnsi="Arial" w:cs="Arial"/>
          <w:sz w:val="24"/>
          <w:szCs w:val="24"/>
        </w:rPr>
        <w:t>им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ценностите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постиженията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науката</w:t>
      </w:r>
      <w:r>
        <w:rPr>
          <w:rFonts w:asciiTheme="majorHAnsi" w:hAnsi="Arial" w:cs="Arial"/>
          <w:sz w:val="24"/>
          <w:szCs w:val="24"/>
        </w:rPr>
        <w:t xml:space="preserve">, </w:t>
      </w:r>
      <w:r>
        <w:rPr>
          <w:rFonts w:asciiTheme="majorHAnsi" w:hAnsi="Arial" w:cs="Arial"/>
          <w:sz w:val="24"/>
          <w:szCs w:val="24"/>
        </w:rPr>
        <w:t>изкуството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културата</w:t>
      </w:r>
      <w:r>
        <w:rPr>
          <w:rFonts w:asciiTheme="majorHAnsi" w:hAnsi="Arial" w:cs="Arial"/>
          <w:sz w:val="24"/>
          <w:szCs w:val="24"/>
        </w:rPr>
        <w:t>;</w:t>
      </w:r>
    </w:p>
    <w:p w:rsidR="00526B63" w:rsidRDefault="000C15FA">
      <w:pPr>
        <w:numPr>
          <w:ilvl w:val="0"/>
          <w:numId w:val="1"/>
        </w:numPr>
        <w:jc w:val="both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Възпитаване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утвърждаване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националното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самосъзнание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и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националния</w:t>
      </w:r>
      <w:r>
        <w:rPr>
          <w:rFonts w:asciiTheme="majorHAnsi" w:hAnsi="Arial" w:cs="Arial"/>
          <w:sz w:val="24"/>
          <w:szCs w:val="24"/>
        </w:rPr>
        <w:t xml:space="preserve"> </w:t>
      </w:r>
      <w:r>
        <w:rPr>
          <w:rFonts w:asciiTheme="majorHAnsi" w:hAnsi="Arial" w:cs="Arial"/>
          <w:sz w:val="24"/>
          <w:szCs w:val="24"/>
        </w:rPr>
        <w:t>дух</w:t>
      </w:r>
      <w:r>
        <w:rPr>
          <w:rFonts w:asciiTheme="majorHAnsi" w:hAnsi="Arial" w:cs="Arial"/>
          <w:sz w:val="24"/>
          <w:szCs w:val="24"/>
        </w:rPr>
        <w:t>.</w:t>
      </w:r>
    </w:p>
    <w:p w:rsidR="00526B63" w:rsidRDefault="00526B63">
      <w:pPr>
        <w:jc w:val="both"/>
        <w:rPr>
          <w:rFonts w:asciiTheme="majorHAnsi" w:hAnsi="Arial" w:cs="Arial"/>
          <w:sz w:val="24"/>
          <w:szCs w:val="24"/>
        </w:rPr>
      </w:pPr>
    </w:p>
    <w:p w:rsidR="00526B63" w:rsidRDefault="000C15FA">
      <w:pPr>
        <w:ind w:firstLine="700"/>
        <w:jc w:val="center"/>
        <w:rPr>
          <w:rFonts w:asciiTheme="majorHAnsi" w:hAnsi="Arial" w:cs="Arial"/>
          <w:sz w:val="24"/>
          <w:szCs w:val="24"/>
        </w:rPr>
      </w:pPr>
      <w:r>
        <w:rPr>
          <w:rFonts w:asciiTheme="majorHAnsi" w:hAnsi="Arial" w:cs="Arial"/>
          <w:sz w:val="24"/>
          <w:szCs w:val="24"/>
        </w:rPr>
        <w:t>ДЕЙНОСТИ</w:t>
      </w:r>
      <w:r>
        <w:rPr>
          <w:rFonts w:asciiTheme="majorHAnsi" w:hAnsi="Arial" w:cs="Arial"/>
          <w:sz w:val="24"/>
          <w:szCs w:val="24"/>
        </w:rPr>
        <w:t>:</w:t>
      </w:r>
    </w:p>
    <w:p w:rsidR="00526B63" w:rsidRDefault="000C15F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Дейности, свързани с уреждане и поддържане на библиотеката към читалището, електронна библиотека, читалня, фото, </w:t>
      </w:r>
      <w:proofErr w:type="spellStart"/>
      <w:r>
        <w:rPr>
          <w:rFonts w:ascii="Arial" w:hAnsi="Arial" w:cs="Arial"/>
          <w:sz w:val="24"/>
          <w:szCs w:val="24"/>
        </w:rPr>
        <w:t>филмо</w:t>
      </w:r>
      <w:proofErr w:type="spellEnd"/>
      <w:r>
        <w:rPr>
          <w:rFonts w:ascii="Arial" w:hAnsi="Arial" w:cs="Arial"/>
          <w:sz w:val="24"/>
          <w:szCs w:val="24"/>
        </w:rPr>
        <w:t xml:space="preserve"> и видеотека;</w:t>
      </w:r>
    </w:p>
    <w:p w:rsidR="00526B63" w:rsidRDefault="000C15F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Поддържане и обогатяване на електронна информационна мрежа, задоволяваща нуждите на населението.</w:t>
      </w:r>
    </w:p>
    <w:p w:rsidR="00526B63" w:rsidRDefault="000C15F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Информационни услуги / достъп до Интернет, обработка на документи и копирни услуги/</w:t>
      </w:r>
    </w:p>
    <w:p w:rsidR="00526B63" w:rsidRDefault="000C15F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Развитие на любителското художествено творчество:</w:t>
      </w:r>
    </w:p>
    <w:p w:rsidR="00526B63" w:rsidRDefault="000C15F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Танцова формация  “Средногорци” за народни танци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 xml:space="preserve">. ръководител </w:t>
      </w:r>
      <w:r w:rsidR="00077CAE">
        <w:rPr>
          <w:rFonts w:ascii="Arial" w:hAnsi="Arial" w:cs="Arial"/>
          <w:sz w:val="24"/>
          <w:szCs w:val="24"/>
        </w:rPr>
        <w:t>Петър Немски</w:t>
      </w:r>
      <w:r w:rsidR="00077CAE">
        <w:rPr>
          <w:rFonts w:ascii="Arial" w:hAnsi="Arial" w:cs="Arial"/>
          <w:sz w:val="24"/>
          <w:szCs w:val="24"/>
          <w:lang w:val="en-US"/>
        </w:rPr>
        <w:t>;</w:t>
      </w:r>
    </w:p>
    <w:p w:rsidR="00526B63" w:rsidRDefault="000C15F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ВГ “Магия”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F117F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, трио “Плам” и дует “То </w:t>
      </w:r>
      <w:proofErr w:type="spellStart"/>
      <w:r>
        <w:rPr>
          <w:rFonts w:ascii="Arial" w:hAnsi="Arial" w:cs="Arial"/>
          <w:sz w:val="24"/>
          <w:szCs w:val="24"/>
        </w:rPr>
        <w:t>Фи</w:t>
      </w:r>
      <w:proofErr w:type="spellEnd"/>
      <w:r>
        <w:rPr>
          <w:rFonts w:ascii="Arial" w:hAnsi="Arial" w:cs="Arial"/>
          <w:sz w:val="24"/>
          <w:szCs w:val="24"/>
        </w:rPr>
        <w:t xml:space="preserve">”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>. ръководител Иван Иванов;</w:t>
      </w:r>
    </w:p>
    <w:p w:rsidR="00526B63" w:rsidRDefault="000C15FA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Мъжки певчески хор “Панагюрци” с диригент </w:t>
      </w:r>
      <w:proofErr w:type="spellStart"/>
      <w:r>
        <w:rPr>
          <w:rFonts w:ascii="Arial" w:hAnsi="Arial" w:cs="Arial"/>
          <w:sz w:val="24"/>
          <w:szCs w:val="24"/>
        </w:rPr>
        <w:t>Алия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Хансе</w:t>
      </w:r>
      <w:proofErr w:type="spellEnd"/>
      <w:r>
        <w:rPr>
          <w:rFonts w:ascii="Arial" w:hAnsi="Arial" w:cs="Arial"/>
          <w:sz w:val="24"/>
          <w:szCs w:val="24"/>
        </w:rPr>
        <w:t xml:space="preserve"> и музикален педагог Величка </w:t>
      </w:r>
      <w:proofErr w:type="spellStart"/>
      <w:r>
        <w:rPr>
          <w:rFonts w:ascii="Arial" w:hAnsi="Arial" w:cs="Arial"/>
          <w:sz w:val="24"/>
          <w:szCs w:val="24"/>
        </w:rPr>
        <w:t>Маслева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6B63" w:rsidRDefault="000C15F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Организиране на школи, курсове и кръжоци.</w:t>
      </w:r>
    </w:p>
    <w:p w:rsidR="00526B63" w:rsidRDefault="000C15FA" w:rsidP="00123AA7">
      <w:pPr>
        <w:numPr>
          <w:ilvl w:val="0"/>
          <w:numId w:val="5"/>
        </w:num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Театрална трупа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 xml:space="preserve">. ръководител Александра </w:t>
      </w:r>
      <w:proofErr w:type="spellStart"/>
      <w:r>
        <w:rPr>
          <w:rFonts w:ascii="Arial" w:hAnsi="Arial" w:cs="Arial"/>
          <w:sz w:val="24"/>
          <w:szCs w:val="24"/>
        </w:rPr>
        <w:t>Дюлгярова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26B63" w:rsidRDefault="000C15FA" w:rsidP="00123AA7">
      <w:pPr>
        <w:numPr>
          <w:ilvl w:val="0"/>
          <w:numId w:val="5"/>
        </w:numPr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Литературен клуб 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>. ръководител  Пепа Немигенчева.</w:t>
      </w:r>
    </w:p>
    <w:p w:rsidR="00E22214" w:rsidRPr="00123AA7" w:rsidRDefault="00E22214" w:rsidP="00123AA7">
      <w:pPr>
        <w:pStyle w:val="a8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123AA7">
        <w:rPr>
          <w:rFonts w:ascii="Arial" w:hAnsi="Arial" w:cs="Arial"/>
          <w:sz w:val="24"/>
          <w:szCs w:val="24"/>
        </w:rPr>
        <w:t xml:space="preserve">Кръжок по патриотично възпитание с </w:t>
      </w:r>
      <w:proofErr w:type="spellStart"/>
      <w:r w:rsidRPr="00123AA7">
        <w:rPr>
          <w:rFonts w:ascii="Arial" w:hAnsi="Arial" w:cs="Arial"/>
          <w:sz w:val="24"/>
          <w:szCs w:val="24"/>
        </w:rPr>
        <w:t>худ</w:t>
      </w:r>
      <w:proofErr w:type="spellEnd"/>
      <w:r w:rsidRPr="00123AA7">
        <w:rPr>
          <w:rFonts w:ascii="Arial" w:hAnsi="Arial" w:cs="Arial"/>
          <w:sz w:val="24"/>
          <w:szCs w:val="24"/>
        </w:rPr>
        <w:t>. ръководител Иван Иванов</w:t>
      </w:r>
    </w:p>
    <w:p w:rsidR="00123AA7" w:rsidRDefault="00123AA7" w:rsidP="00E22214">
      <w:pPr>
        <w:pStyle w:val="a8"/>
        <w:ind w:left="780"/>
        <w:rPr>
          <w:rFonts w:ascii="Arial" w:hAnsi="Arial" w:cs="Arial"/>
          <w:sz w:val="24"/>
          <w:szCs w:val="24"/>
        </w:rPr>
      </w:pPr>
    </w:p>
    <w:p w:rsidR="00526B63" w:rsidRPr="00123AA7" w:rsidRDefault="000C15FA" w:rsidP="00123AA7">
      <w:pPr>
        <w:pStyle w:val="a8"/>
        <w:ind w:left="2124"/>
        <w:rPr>
          <w:rFonts w:ascii="Arial" w:hAnsi="Arial" w:cs="Arial"/>
          <w:sz w:val="24"/>
          <w:szCs w:val="24"/>
        </w:rPr>
      </w:pPr>
      <w:r w:rsidRPr="00123AA7">
        <w:rPr>
          <w:rFonts w:ascii="Arial" w:hAnsi="Arial" w:cs="Arial"/>
          <w:sz w:val="24"/>
          <w:szCs w:val="24"/>
        </w:rPr>
        <w:t>Планови участия в културни мероприятия за 202</w:t>
      </w:r>
      <w:r w:rsidR="00077CAE" w:rsidRPr="00123AA7">
        <w:rPr>
          <w:rFonts w:ascii="Arial" w:hAnsi="Arial" w:cs="Arial"/>
          <w:sz w:val="24"/>
          <w:szCs w:val="24"/>
        </w:rPr>
        <w:t>4</w:t>
      </w:r>
      <w:r w:rsidRPr="00123AA7">
        <w:rPr>
          <w:rFonts w:ascii="Arial" w:hAnsi="Arial" w:cs="Arial"/>
          <w:sz w:val="24"/>
          <w:szCs w:val="24"/>
        </w:rPr>
        <w:t xml:space="preserve"> год.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Януари</w:t>
      </w:r>
      <w:r>
        <w:rPr>
          <w:rFonts w:ascii="Arial" w:hAnsi="Arial" w:cs="Arial"/>
          <w:sz w:val="24"/>
          <w:szCs w:val="24"/>
        </w:rPr>
        <w:t xml:space="preserve"> - Участие в ритуала Богоявление и Бабин ден с участието на ученици от ОУ “проф. Марин Дринов” </w:t>
      </w:r>
    </w:p>
    <w:p w:rsidR="00526B63" w:rsidRPr="00134461" w:rsidRDefault="000C15FA" w:rsidP="00134461">
      <w:pPr>
        <w:pStyle w:val="a8"/>
        <w:numPr>
          <w:ilvl w:val="0"/>
          <w:numId w:val="5"/>
        </w:numPr>
        <w:ind w:right="-64"/>
        <w:rPr>
          <w:rFonts w:ascii="Arial" w:hAnsi="Arial" w:cs="Arial"/>
          <w:sz w:val="24"/>
          <w:szCs w:val="24"/>
        </w:rPr>
      </w:pPr>
      <w:r w:rsidRPr="00134461">
        <w:rPr>
          <w:rFonts w:ascii="Arial" w:hAnsi="Arial" w:cs="Arial"/>
          <w:sz w:val="24"/>
          <w:szCs w:val="24"/>
          <w:u w:val="single"/>
        </w:rPr>
        <w:t>Февруари</w:t>
      </w:r>
      <w:r w:rsidRPr="00134461">
        <w:rPr>
          <w:rFonts w:ascii="Arial" w:hAnsi="Arial" w:cs="Arial"/>
          <w:sz w:val="24"/>
          <w:szCs w:val="24"/>
        </w:rPr>
        <w:t xml:space="preserve"> - Участие на ВГ “Магия” с ръководител Иван Иванов във фестивала “Път към славата” - София. Подготовка и участие на ученици</w:t>
      </w:r>
      <w:r w:rsidR="00134461" w:rsidRPr="00134461">
        <w:rPr>
          <w:rFonts w:ascii="Arial" w:hAnsi="Arial" w:cs="Arial"/>
          <w:sz w:val="24"/>
          <w:szCs w:val="24"/>
        </w:rPr>
        <w:t xml:space="preserve">те за състезанието </w:t>
      </w:r>
      <w:r w:rsidR="00134461" w:rsidRPr="00134461">
        <w:rPr>
          <w:sz w:val="28"/>
          <w:szCs w:val="28"/>
        </w:rPr>
        <w:t>„Лъвски скок“   по повод</w:t>
      </w:r>
      <w:r w:rsidRPr="00134461">
        <w:rPr>
          <w:rFonts w:ascii="Arial" w:hAnsi="Arial" w:cs="Arial"/>
          <w:sz w:val="24"/>
          <w:szCs w:val="24"/>
        </w:rPr>
        <w:t xml:space="preserve"> Обесването на Васил Левски с ръководител </w:t>
      </w:r>
      <w:r w:rsidR="00134461" w:rsidRPr="00134461">
        <w:rPr>
          <w:rFonts w:ascii="Arial" w:hAnsi="Arial" w:cs="Arial"/>
          <w:sz w:val="24"/>
          <w:szCs w:val="24"/>
        </w:rPr>
        <w:t>Иван Иванов</w:t>
      </w:r>
      <w:r w:rsidRPr="00134461">
        <w:rPr>
          <w:rFonts w:ascii="Arial" w:hAnsi="Arial" w:cs="Arial"/>
          <w:sz w:val="24"/>
          <w:szCs w:val="24"/>
        </w:rPr>
        <w:t>.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Март</w:t>
      </w:r>
      <w:r>
        <w:rPr>
          <w:rFonts w:ascii="Arial" w:hAnsi="Arial" w:cs="Arial"/>
          <w:sz w:val="24"/>
          <w:szCs w:val="24"/>
        </w:rPr>
        <w:t xml:space="preserve"> - Участие на ТФ “Средногорци” с ръководител </w:t>
      </w:r>
      <w:r w:rsidR="00077CAE">
        <w:rPr>
          <w:rFonts w:ascii="Arial" w:hAnsi="Arial" w:cs="Arial"/>
          <w:sz w:val="24"/>
          <w:szCs w:val="24"/>
        </w:rPr>
        <w:t>Петър Немски</w:t>
      </w:r>
      <w:r>
        <w:rPr>
          <w:rFonts w:ascii="Arial" w:hAnsi="Arial" w:cs="Arial"/>
          <w:sz w:val="24"/>
          <w:szCs w:val="24"/>
        </w:rPr>
        <w:t xml:space="preserve"> в “Пролетно хоро” - Велинград и участие на В</w:t>
      </w:r>
      <w:r w:rsidR="00CF117F">
        <w:rPr>
          <w:rFonts w:ascii="Arial" w:hAnsi="Arial" w:cs="Arial"/>
          <w:sz w:val="24"/>
          <w:szCs w:val="24"/>
        </w:rPr>
        <w:t xml:space="preserve">Г “Магия” и </w:t>
      </w:r>
      <w:r>
        <w:rPr>
          <w:rFonts w:ascii="Arial" w:hAnsi="Arial" w:cs="Arial"/>
          <w:sz w:val="24"/>
          <w:szCs w:val="24"/>
        </w:rPr>
        <w:t xml:space="preserve">с ръководител Иван Иванов в национален  певчески фестивал </w:t>
      </w:r>
      <w:r w:rsidR="00CF117F">
        <w:rPr>
          <w:rFonts w:ascii="Arial" w:hAnsi="Arial" w:cs="Arial"/>
          <w:sz w:val="24"/>
          <w:szCs w:val="24"/>
        </w:rPr>
        <w:t>“Песенна палитра” - гр. Карлово</w:t>
      </w:r>
      <w:r>
        <w:rPr>
          <w:rFonts w:ascii="Arial" w:hAnsi="Arial" w:cs="Arial"/>
          <w:sz w:val="24"/>
          <w:szCs w:val="24"/>
        </w:rPr>
        <w:t xml:space="preserve"> </w:t>
      </w:r>
      <w:r w:rsidR="00134461">
        <w:rPr>
          <w:rFonts w:ascii="Arial" w:hAnsi="Arial" w:cs="Arial"/>
          <w:sz w:val="24"/>
          <w:szCs w:val="24"/>
        </w:rPr>
        <w:t>.</w:t>
      </w:r>
    </w:p>
    <w:p w:rsidR="00526B63" w:rsidRDefault="000C15FA" w:rsidP="00123AA7">
      <w:pPr>
        <w:numPr>
          <w:ilvl w:val="0"/>
          <w:numId w:val="4"/>
        </w:numPr>
        <w:ind w:left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Април</w:t>
      </w:r>
      <w:r>
        <w:rPr>
          <w:rFonts w:ascii="Arial" w:hAnsi="Arial" w:cs="Arial"/>
          <w:sz w:val="24"/>
          <w:szCs w:val="24"/>
        </w:rPr>
        <w:t xml:space="preserve"> - Участие на ВГ “Магия”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трио “Плам” и дует “То </w:t>
      </w:r>
      <w:proofErr w:type="spellStart"/>
      <w:r>
        <w:rPr>
          <w:rFonts w:ascii="Arial" w:hAnsi="Arial" w:cs="Arial"/>
          <w:sz w:val="24"/>
          <w:szCs w:val="24"/>
        </w:rPr>
        <w:t>Фи</w:t>
      </w:r>
      <w:proofErr w:type="spellEnd"/>
      <w:r>
        <w:rPr>
          <w:rFonts w:ascii="Arial" w:hAnsi="Arial" w:cs="Arial"/>
          <w:sz w:val="24"/>
          <w:szCs w:val="24"/>
        </w:rPr>
        <w:t xml:space="preserve">”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 xml:space="preserve">. ръководител Иван Иванов в Националния фестивал за патриотична песен “Родолюбие”, участие в инициативите на Община Панагюрище с ученици от ОУ ”проф. Марин Дринов” и </w:t>
      </w:r>
      <w:r w:rsidR="00134461">
        <w:rPr>
          <w:rFonts w:ascii="Arial" w:hAnsi="Arial" w:cs="Arial"/>
          <w:sz w:val="24"/>
          <w:szCs w:val="24"/>
        </w:rPr>
        <w:t>членове на читалището.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Май</w:t>
      </w:r>
      <w:r>
        <w:rPr>
          <w:rFonts w:ascii="Arial" w:hAnsi="Arial" w:cs="Arial"/>
          <w:sz w:val="24"/>
          <w:szCs w:val="24"/>
        </w:rPr>
        <w:t xml:space="preserve"> - Участие на ТФ “Средногорци” с ръководител </w:t>
      </w:r>
      <w:r w:rsidR="004D39A0">
        <w:rPr>
          <w:rFonts w:ascii="Arial" w:hAnsi="Arial" w:cs="Arial"/>
          <w:sz w:val="24"/>
          <w:szCs w:val="24"/>
        </w:rPr>
        <w:t>Петър Немски</w:t>
      </w:r>
      <w:r>
        <w:rPr>
          <w:rFonts w:ascii="Arial" w:hAnsi="Arial" w:cs="Arial"/>
          <w:sz w:val="24"/>
          <w:szCs w:val="24"/>
        </w:rPr>
        <w:t xml:space="preserve"> във фолклорен празник “Да пеем и танцуваме заедно”, с. Оборище.</w:t>
      </w:r>
    </w:p>
    <w:p w:rsidR="00526B63" w:rsidRDefault="000C15FA" w:rsidP="00123AA7">
      <w:pPr>
        <w:numPr>
          <w:ilvl w:val="0"/>
          <w:numId w:val="4"/>
        </w:numPr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Юни</w:t>
      </w:r>
      <w:r>
        <w:rPr>
          <w:rFonts w:ascii="Arial" w:hAnsi="Arial" w:cs="Arial"/>
          <w:sz w:val="24"/>
          <w:szCs w:val="24"/>
        </w:rPr>
        <w:t xml:space="preserve"> - Участие в детско състезание за певчески групи “Златен извор” гр. Димитровград: ВГ “Магия”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трио “Плам” и дует “То </w:t>
      </w:r>
      <w:proofErr w:type="spellStart"/>
      <w:r>
        <w:rPr>
          <w:rFonts w:ascii="Arial" w:hAnsi="Arial" w:cs="Arial"/>
          <w:sz w:val="24"/>
          <w:szCs w:val="24"/>
        </w:rPr>
        <w:t>Фи</w:t>
      </w:r>
      <w:proofErr w:type="spellEnd"/>
      <w:r>
        <w:rPr>
          <w:rFonts w:ascii="Arial" w:hAnsi="Arial" w:cs="Arial"/>
          <w:sz w:val="24"/>
          <w:szCs w:val="24"/>
        </w:rPr>
        <w:t xml:space="preserve">” с </w:t>
      </w:r>
      <w:proofErr w:type="spellStart"/>
      <w:r>
        <w:rPr>
          <w:rFonts w:ascii="Arial" w:hAnsi="Arial" w:cs="Arial"/>
          <w:sz w:val="24"/>
          <w:szCs w:val="24"/>
        </w:rPr>
        <w:t>худ</w:t>
      </w:r>
      <w:proofErr w:type="spellEnd"/>
      <w:r>
        <w:rPr>
          <w:rFonts w:ascii="Arial" w:hAnsi="Arial" w:cs="Arial"/>
          <w:sz w:val="24"/>
          <w:szCs w:val="24"/>
        </w:rPr>
        <w:t>. ръководител Иван Иванов;</w:t>
      </w:r>
    </w:p>
    <w:p w:rsidR="00526B63" w:rsidRDefault="000C15FA" w:rsidP="00123AA7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Юли</w:t>
      </w:r>
      <w:r>
        <w:rPr>
          <w:rFonts w:ascii="Arial" w:hAnsi="Arial" w:cs="Arial"/>
          <w:sz w:val="24"/>
          <w:szCs w:val="24"/>
        </w:rPr>
        <w:t xml:space="preserve"> - Съвместно участие на ВГ “Магия” с ръководител Иван Иванов и ТФ “Средногорци” с ръководител </w:t>
      </w:r>
      <w:r w:rsidR="001515E4">
        <w:rPr>
          <w:rFonts w:ascii="Arial" w:hAnsi="Arial" w:cs="Arial"/>
          <w:sz w:val="24"/>
          <w:szCs w:val="24"/>
        </w:rPr>
        <w:t>Петър Немски</w:t>
      </w:r>
      <w:r>
        <w:rPr>
          <w:rFonts w:ascii="Arial" w:hAnsi="Arial" w:cs="Arial"/>
          <w:sz w:val="24"/>
          <w:szCs w:val="24"/>
        </w:rPr>
        <w:t xml:space="preserve"> във фолклорен тан</w:t>
      </w:r>
      <w:r w:rsidR="00E04A9C">
        <w:rPr>
          <w:rFonts w:ascii="Arial" w:hAnsi="Arial" w:cs="Arial"/>
          <w:sz w:val="24"/>
          <w:szCs w:val="24"/>
        </w:rPr>
        <w:t>цов фестивал “Балкан Ф</w:t>
      </w:r>
      <w:r w:rsidR="006425B4">
        <w:rPr>
          <w:rFonts w:ascii="Arial" w:hAnsi="Arial" w:cs="Arial"/>
          <w:sz w:val="24"/>
          <w:szCs w:val="24"/>
        </w:rPr>
        <w:t>олк Фест 2024</w:t>
      </w:r>
      <w:r w:rsidR="006425B4">
        <w:rPr>
          <w:rFonts w:ascii="Arial" w:hAnsi="Arial" w:cs="Arial"/>
          <w:sz w:val="24"/>
          <w:szCs w:val="24"/>
          <w:lang w:val="en-US"/>
        </w:rPr>
        <w:t>”</w:t>
      </w:r>
      <w:r w:rsidR="0064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5B4">
        <w:rPr>
          <w:rFonts w:ascii="Arial" w:hAnsi="Arial" w:cs="Arial"/>
          <w:sz w:val="24"/>
          <w:szCs w:val="24"/>
        </w:rPr>
        <w:t>к.к</w:t>
      </w:r>
      <w:proofErr w:type="spellEnd"/>
      <w:r w:rsidR="006425B4">
        <w:rPr>
          <w:rFonts w:ascii="Arial" w:hAnsi="Arial" w:cs="Arial"/>
          <w:sz w:val="24"/>
          <w:szCs w:val="24"/>
        </w:rPr>
        <w:t xml:space="preserve"> Златни пясъци</w:t>
      </w:r>
      <w:r>
        <w:rPr>
          <w:rFonts w:ascii="Arial" w:hAnsi="Arial" w:cs="Arial"/>
          <w:sz w:val="24"/>
          <w:szCs w:val="24"/>
        </w:rPr>
        <w:t>.</w:t>
      </w:r>
    </w:p>
    <w:p w:rsidR="00526B63" w:rsidRDefault="000C15FA" w:rsidP="001515E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Август</w:t>
      </w:r>
      <w:r>
        <w:rPr>
          <w:rFonts w:ascii="Arial" w:hAnsi="Arial" w:cs="Arial"/>
          <w:sz w:val="24"/>
          <w:szCs w:val="24"/>
        </w:rPr>
        <w:t xml:space="preserve"> - Съвместно участие на ВГ </w:t>
      </w:r>
      <w:r w:rsidR="001515E4">
        <w:rPr>
          <w:rFonts w:ascii="Arial" w:hAnsi="Arial" w:cs="Arial"/>
          <w:sz w:val="24"/>
          <w:szCs w:val="24"/>
        </w:rPr>
        <w:t>“Магия” ,</w:t>
      </w:r>
      <w:r w:rsidR="001515E4" w:rsidRPr="001515E4">
        <w:t xml:space="preserve"> </w:t>
      </w:r>
      <w:r w:rsidR="001515E4">
        <w:rPr>
          <w:rFonts w:ascii="Arial" w:hAnsi="Arial" w:cs="Arial"/>
          <w:sz w:val="24"/>
          <w:szCs w:val="24"/>
        </w:rPr>
        <w:t xml:space="preserve">трио </w:t>
      </w:r>
      <w:r w:rsidR="001515E4">
        <w:rPr>
          <w:rFonts w:ascii="Arial" w:hAnsi="Arial" w:cs="Arial"/>
          <w:sz w:val="24"/>
          <w:szCs w:val="24"/>
          <w:lang w:val="en-US"/>
        </w:rPr>
        <w:t>“</w:t>
      </w:r>
      <w:r w:rsidR="001515E4">
        <w:rPr>
          <w:rFonts w:ascii="Arial" w:hAnsi="Arial" w:cs="Arial"/>
          <w:sz w:val="24"/>
          <w:szCs w:val="24"/>
        </w:rPr>
        <w:t>Плам</w:t>
      </w:r>
      <w:r w:rsidR="001515E4">
        <w:rPr>
          <w:rFonts w:ascii="Arial" w:hAnsi="Arial" w:cs="Arial"/>
          <w:sz w:val="24"/>
          <w:szCs w:val="24"/>
          <w:lang w:val="en-US"/>
        </w:rPr>
        <w:t>”</w:t>
      </w:r>
      <w:r w:rsidR="00E04A9C">
        <w:rPr>
          <w:rFonts w:ascii="Arial" w:hAnsi="Arial" w:cs="Arial"/>
          <w:sz w:val="24"/>
          <w:szCs w:val="24"/>
        </w:rPr>
        <w:t>, дует</w:t>
      </w:r>
      <w:r w:rsidR="00E04A9C">
        <w:rPr>
          <w:rFonts w:ascii="Arial" w:hAnsi="Arial" w:cs="Arial"/>
          <w:sz w:val="24"/>
          <w:szCs w:val="24"/>
          <w:lang w:val="en-US"/>
        </w:rPr>
        <w:t xml:space="preserve"> ”</w:t>
      </w:r>
      <w:r w:rsidR="00E04A9C">
        <w:rPr>
          <w:rFonts w:ascii="Arial" w:hAnsi="Arial" w:cs="Arial"/>
          <w:sz w:val="24"/>
          <w:szCs w:val="24"/>
        </w:rPr>
        <w:t xml:space="preserve">То </w:t>
      </w:r>
      <w:proofErr w:type="spellStart"/>
      <w:r w:rsidR="00E04A9C">
        <w:rPr>
          <w:rFonts w:ascii="Arial" w:hAnsi="Arial" w:cs="Arial"/>
          <w:sz w:val="24"/>
          <w:szCs w:val="24"/>
        </w:rPr>
        <w:t>Фи</w:t>
      </w:r>
      <w:proofErr w:type="spellEnd"/>
      <w:r w:rsidR="00E04A9C">
        <w:rPr>
          <w:rFonts w:ascii="Arial" w:hAnsi="Arial" w:cs="Arial"/>
          <w:sz w:val="24"/>
          <w:szCs w:val="24"/>
          <w:lang w:val="en-US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с ръководител Иван Иванов и ТФ “Средногорци” с ръководител </w:t>
      </w:r>
      <w:r w:rsidR="00E04A9C">
        <w:rPr>
          <w:rFonts w:ascii="Arial" w:hAnsi="Arial" w:cs="Arial"/>
          <w:sz w:val="24"/>
          <w:szCs w:val="24"/>
        </w:rPr>
        <w:t xml:space="preserve">Петър Немски във фестивала на народното творчество и събора на </w:t>
      </w:r>
      <w:proofErr w:type="spellStart"/>
      <w:r w:rsidR="00E04A9C">
        <w:rPr>
          <w:rFonts w:ascii="Arial" w:hAnsi="Arial" w:cs="Arial"/>
          <w:sz w:val="24"/>
          <w:szCs w:val="24"/>
        </w:rPr>
        <w:t>чешмарите</w:t>
      </w:r>
      <w:proofErr w:type="spellEnd"/>
      <w:r w:rsidR="00E04A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A9C">
        <w:rPr>
          <w:rFonts w:ascii="Arial" w:hAnsi="Arial" w:cs="Arial"/>
          <w:sz w:val="24"/>
          <w:szCs w:val="24"/>
        </w:rPr>
        <w:t>гр.Доспат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Септември</w:t>
      </w:r>
      <w:r>
        <w:rPr>
          <w:rFonts w:ascii="Arial" w:hAnsi="Arial" w:cs="Arial"/>
          <w:sz w:val="24"/>
          <w:szCs w:val="24"/>
        </w:rPr>
        <w:t xml:space="preserve"> - Участие на ТФ “Средногорци” , съвмест</w:t>
      </w:r>
      <w:r w:rsidR="006425B4">
        <w:rPr>
          <w:rFonts w:ascii="Arial" w:hAnsi="Arial" w:cs="Arial"/>
          <w:sz w:val="24"/>
          <w:szCs w:val="24"/>
        </w:rPr>
        <w:t>но с ВГ “Магия”</w:t>
      </w:r>
      <w:r>
        <w:rPr>
          <w:rFonts w:ascii="Arial" w:hAnsi="Arial" w:cs="Arial"/>
          <w:sz w:val="24"/>
          <w:szCs w:val="24"/>
        </w:rPr>
        <w:t xml:space="preserve"> в Национален фолклорен събор - Пловдив.</w:t>
      </w:r>
    </w:p>
    <w:p w:rsidR="00134461" w:rsidRDefault="000C15FA" w:rsidP="00123AA7">
      <w:pPr>
        <w:numPr>
          <w:ilvl w:val="0"/>
          <w:numId w:val="4"/>
        </w:numPr>
        <w:ind w:left="780"/>
        <w:jc w:val="both"/>
        <w:rPr>
          <w:rFonts w:ascii="Arial" w:hAnsi="Arial" w:cs="Arial"/>
          <w:sz w:val="24"/>
          <w:szCs w:val="24"/>
        </w:rPr>
      </w:pPr>
      <w:r w:rsidRPr="00134461">
        <w:rPr>
          <w:rFonts w:ascii="Arial" w:hAnsi="Arial" w:cs="Arial"/>
          <w:sz w:val="24"/>
          <w:szCs w:val="24"/>
          <w:u w:val="single"/>
        </w:rPr>
        <w:t>Октомври</w:t>
      </w:r>
      <w:r w:rsidRPr="00134461">
        <w:rPr>
          <w:rFonts w:ascii="Arial" w:hAnsi="Arial" w:cs="Arial"/>
          <w:sz w:val="24"/>
          <w:szCs w:val="24"/>
        </w:rPr>
        <w:t xml:space="preserve"> - </w:t>
      </w:r>
      <w:r w:rsidR="00134461">
        <w:rPr>
          <w:rFonts w:ascii="Arial" w:hAnsi="Arial" w:cs="Arial"/>
          <w:sz w:val="24"/>
          <w:szCs w:val="24"/>
        </w:rPr>
        <w:t>Участие в детско състезание</w:t>
      </w:r>
      <w:r w:rsidR="008701AB">
        <w:rPr>
          <w:rFonts w:ascii="Arial" w:hAnsi="Arial" w:cs="Arial"/>
          <w:sz w:val="24"/>
          <w:szCs w:val="24"/>
        </w:rPr>
        <w:t xml:space="preserve"> за певчески групи “Хармония</w:t>
      </w:r>
      <w:r w:rsidR="00134461">
        <w:rPr>
          <w:rFonts w:ascii="Arial" w:hAnsi="Arial" w:cs="Arial"/>
          <w:sz w:val="24"/>
          <w:szCs w:val="24"/>
        </w:rPr>
        <w:t xml:space="preserve">” гр. </w:t>
      </w:r>
      <w:r w:rsidR="008701AB">
        <w:rPr>
          <w:rFonts w:ascii="Arial" w:hAnsi="Arial" w:cs="Arial"/>
          <w:sz w:val="24"/>
          <w:szCs w:val="24"/>
        </w:rPr>
        <w:t xml:space="preserve">Стара Загора, </w:t>
      </w:r>
      <w:r w:rsidR="00134461">
        <w:rPr>
          <w:rFonts w:ascii="Arial" w:hAnsi="Arial" w:cs="Arial"/>
          <w:sz w:val="24"/>
          <w:szCs w:val="24"/>
        </w:rPr>
        <w:t xml:space="preserve"> ВГ “Магия”</w:t>
      </w:r>
      <w:r w:rsidR="00134461">
        <w:rPr>
          <w:rFonts w:ascii="Arial" w:hAnsi="Arial" w:cs="Arial"/>
          <w:sz w:val="24"/>
          <w:szCs w:val="24"/>
          <w:lang w:val="en-US"/>
        </w:rPr>
        <w:t xml:space="preserve"> </w:t>
      </w:r>
      <w:r w:rsidR="00134461">
        <w:rPr>
          <w:rFonts w:ascii="Arial" w:hAnsi="Arial" w:cs="Arial"/>
          <w:sz w:val="24"/>
          <w:szCs w:val="24"/>
        </w:rPr>
        <w:t xml:space="preserve">, трио “Плам” и дует “То </w:t>
      </w:r>
      <w:proofErr w:type="spellStart"/>
      <w:r w:rsidR="00134461">
        <w:rPr>
          <w:rFonts w:ascii="Arial" w:hAnsi="Arial" w:cs="Arial"/>
          <w:sz w:val="24"/>
          <w:szCs w:val="24"/>
        </w:rPr>
        <w:t>Фи</w:t>
      </w:r>
      <w:proofErr w:type="spellEnd"/>
      <w:r w:rsidR="00134461">
        <w:rPr>
          <w:rFonts w:ascii="Arial" w:hAnsi="Arial" w:cs="Arial"/>
          <w:sz w:val="24"/>
          <w:szCs w:val="24"/>
        </w:rPr>
        <w:t xml:space="preserve">” с </w:t>
      </w:r>
      <w:proofErr w:type="spellStart"/>
      <w:r w:rsidR="00134461">
        <w:rPr>
          <w:rFonts w:ascii="Arial" w:hAnsi="Arial" w:cs="Arial"/>
          <w:sz w:val="24"/>
          <w:szCs w:val="24"/>
        </w:rPr>
        <w:t>худ</w:t>
      </w:r>
      <w:proofErr w:type="spellEnd"/>
      <w:r w:rsidR="00134461">
        <w:rPr>
          <w:rFonts w:ascii="Arial" w:hAnsi="Arial" w:cs="Arial"/>
          <w:sz w:val="24"/>
          <w:szCs w:val="24"/>
        </w:rPr>
        <w:t>. ръководител Иван Иванов;</w:t>
      </w:r>
    </w:p>
    <w:p w:rsidR="00526B63" w:rsidRPr="00134461" w:rsidRDefault="000C15FA" w:rsidP="00123AA7">
      <w:pPr>
        <w:numPr>
          <w:ilvl w:val="0"/>
          <w:numId w:val="6"/>
        </w:numPr>
        <w:ind w:left="780"/>
        <w:jc w:val="both"/>
        <w:rPr>
          <w:rFonts w:ascii="Arial" w:hAnsi="Arial" w:cs="Arial"/>
          <w:sz w:val="24"/>
          <w:szCs w:val="24"/>
        </w:rPr>
      </w:pPr>
      <w:r w:rsidRPr="00134461">
        <w:rPr>
          <w:rFonts w:ascii="Arial" w:hAnsi="Arial" w:cs="Arial"/>
          <w:sz w:val="24"/>
          <w:szCs w:val="24"/>
          <w:u w:val="single"/>
        </w:rPr>
        <w:t>Ноември</w:t>
      </w:r>
      <w:r w:rsidRPr="00134461">
        <w:rPr>
          <w:rFonts w:ascii="Arial" w:hAnsi="Arial" w:cs="Arial"/>
          <w:sz w:val="24"/>
          <w:szCs w:val="24"/>
        </w:rPr>
        <w:t xml:space="preserve"> - Участие на ТФ “Средногорци” с ръководител </w:t>
      </w:r>
      <w:r w:rsidR="006425B4">
        <w:rPr>
          <w:rFonts w:ascii="Arial" w:hAnsi="Arial" w:cs="Arial"/>
          <w:sz w:val="24"/>
          <w:szCs w:val="24"/>
        </w:rPr>
        <w:t>Петър Немски</w:t>
      </w:r>
      <w:r w:rsidRPr="00134461">
        <w:rPr>
          <w:rFonts w:ascii="Arial" w:hAnsi="Arial" w:cs="Arial"/>
          <w:sz w:val="24"/>
          <w:szCs w:val="24"/>
        </w:rPr>
        <w:t xml:space="preserve"> в надиграване “Тракийска броеница” - гр. Пазарджик.</w:t>
      </w:r>
    </w:p>
    <w:p w:rsidR="00526B63" w:rsidRDefault="000C15FA" w:rsidP="00123AA7">
      <w:pPr>
        <w:numPr>
          <w:ilvl w:val="0"/>
          <w:numId w:val="4"/>
        </w:numPr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Декември</w:t>
      </w:r>
      <w:r>
        <w:rPr>
          <w:rFonts w:ascii="Arial" w:hAnsi="Arial" w:cs="Arial"/>
          <w:sz w:val="24"/>
          <w:szCs w:val="24"/>
        </w:rPr>
        <w:t xml:space="preserve"> - Съвместно участие на</w:t>
      </w:r>
      <w:r w:rsidR="008701AB">
        <w:rPr>
          <w:rFonts w:ascii="Arial" w:hAnsi="Arial" w:cs="Arial"/>
          <w:sz w:val="24"/>
          <w:szCs w:val="24"/>
        </w:rPr>
        <w:t xml:space="preserve"> ТФ „Средногорци“,</w:t>
      </w:r>
      <w:r>
        <w:rPr>
          <w:rFonts w:ascii="Arial" w:hAnsi="Arial" w:cs="Arial"/>
          <w:sz w:val="24"/>
          <w:szCs w:val="24"/>
        </w:rPr>
        <w:t xml:space="preserve"> </w:t>
      </w:r>
      <w:r w:rsidR="00CF117F">
        <w:rPr>
          <w:rFonts w:ascii="Arial" w:hAnsi="Arial" w:cs="Arial"/>
          <w:sz w:val="24"/>
          <w:szCs w:val="24"/>
        </w:rPr>
        <w:t xml:space="preserve">ВГ “Магия” </w:t>
      </w:r>
      <w:r>
        <w:rPr>
          <w:rFonts w:ascii="Arial" w:hAnsi="Arial" w:cs="Arial"/>
          <w:sz w:val="24"/>
          <w:szCs w:val="24"/>
        </w:rPr>
        <w:t xml:space="preserve">, трио “Плам” и дует “То </w:t>
      </w:r>
      <w:proofErr w:type="spellStart"/>
      <w:r>
        <w:rPr>
          <w:rFonts w:ascii="Arial" w:hAnsi="Arial" w:cs="Arial"/>
          <w:sz w:val="24"/>
          <w:szCs w:val="24"/>
        </w:rPr>
        <w:t>Фи</w:t>
      </w:r>
      <w:proofErr w:type="spellEnd"/>
      <w:r>
        <w:rPr>
          <w:rFonts w:ascii="Arial" w:hAnsi="Arial" w:cs="Arial"/>
          <w:sz w:val="24"/>
          <w:szCs w:val="24"/>
        </w:rPr>
        <w:t>” с ръководител</w:t>
      </w:r>
      <w:r w:rsidR="008701A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Иван Иванов и </w:t>
      </w:r>
      <w:r w:rsidR="008701AB">
        <w:rPr>
          <w:rFonts w:ascii="Arial" w:hAnsi="Arial" w:cs="Arial"/>
          <w:sz w:val="24"/>
          <w:szCs w:val="24"/>
        </w:rPr>
        <w:t>Пе</w:t>
      </w:r>
      <w:r w:rsidR="006425B4">
        <w:rPr>
          <w:rFonts w:ascii="Arial" w:hAnsi="Arial" w:cs="Arial"/>
          <w:sz w:val="24"/>
          <w:szCs w:val="24"/>
        </w:rPr>
        <w:t>тър Немски</w:t>
      </w:r>
      <w:r w:rsidR="008701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“Диана глас”- гр. </w:t>
      </w:r>
      <w:proofErr w:type="spellStart"/>
      <w:r>
        <w:rPr>
          <w:rFonts w:ascii="Arial" w:hAnsi="Arial" w:cs="Arial"/>
          <w:sz w:val="24"/>
          <w:szCs w:val="24"/>
        </w:rPr>
        <w:t>Ямбол.</w:t>
      </w:r>
      <w:r w:rsidR="006425B4">
        <w:rPr>
          <w:rFonts w:ascii="Arial" w:hAnsi="Arial" w:cs="Arial"/>
          <w:sz w:val="24"/>
          <w:szCs w:val="24"/>
        </w:rPr>
        <w:t>Участие</w:t>
      </w:r>
      <w:proofErr w:type="spellEnd"/>
      <w:r w:rsidR="006425B4">
        <w:rPr>
          <w:rFonts w:ascii="Arial" w:hAnsi="Arial" w:cs="Arial"/>
          <w:sz w:val="24"/>
          <w:szCs w:val="24"/>
        </w:rPr>
        <w:t xml:space="preserve"> на децата от певческите групи в хора </w:t>
      </w:r>
      <w:r w:rsidR="004F4D22">
        <w:rPr>
          <w:rFonts w:ascii="Arial" w:hAnsi="Arial" w:cs="Arial"/>
          <w:sz w:val="24"/>
          <w:szCs w:val="24"/>
          <w:lang w:val="en-US"/>
        </w:rPr>
        <w:t>“</w:t>
      </w:r>
      <w:r w:rsidR="004F4D22">
        <w:rPr>
          <w:rFonts w:ascii="Arial" w:hAnsi="Arial" w:cs="Arial"/>
          <w:sz w:val="24"/>
          <w:szCs w:val="24"/>
        </w:rPr>
        <w:t>Децата на Панагюрище</w:t>
      </w:r>
      <w:r w:rsidR="004F4D22">
        <w:rPr>
          <w:rFonts w:ascii="Arial" w:hAnsi="Arial" w:cs="Arial"/>
          <w:sz w:val="24"/>
          <w:szCs w:val="24"/>
          <w:lang w:val="en-US"/>
        </w:rPr>
        <w:t>”</w:t>
      </w:r>
      <w:proofErr w:type="spellStart"/>
      <w:r w:rsidR="004F4D22">
        <w:rPr>
          <w:rFonts w:ascii="Arial" w:hAnsi="Arial" w:cs="Arial"/>
          <w:sz w:val="24"/>
          <w:szCs w:val="24"/>
        </w:rPr>
        <w:t>послучай</w:t>
      </w:r>
      <w:proofErr w:type="spellEnd"/>
      <w:r w:rsidR="004F4D22">
        <w:rPr>
          <w:rFonts w:ascii="Arial" w:hAnsi="Arial" w:cs="Arial"/>
          <w:sz w:val="24"/>
          <w:szCs w:val="24"/>
        </w:rPr>
        <w:t xml:space="preserve"> запалването на коледната украса на града.</w:t>
      </w:r>
    </w:p>
    <w:p w:rsidR="00526B63" w:rsidRDefault="000C15FA">
      <w:pPr>
        <w:tabs>
          <w:tab w:val="left" w:pos="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IV. </w:t>
      </w:r>
      <w:r>
        <w:rPr>
          <w:rFonts w:ascii="Arial" w:hAnsi="Arial" w:cs="Arial"/>
          <w:sz w:val="24"/>
          <w:szCs w:val="24"/>
        </w:rPr>
        <w:t>Допълнителна стопанска дейност: Участие в проекти с образователна насоченост. Участие във всички проекти и мероприятия, организирани от Община Панагюрище.</w:t>
      </w:r>
    </w:p>
    <w:p w:rsidR="00526B63" w:rsidRDefault="000C15FA">
      <w:pPr>
        <w:tabs>
          <w:tab w:val="left" w:pos="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V. </w:t>
      </w:r>
      <w:r>
        <w:rPr>
          <w:rFonts w:ascii="Arial" w:hAnsi="Arial" w:cs="Arial"/>
          <w:sz w:val="24"/>
          <w:szCs w:val="24"/>
        </w:rPr>
        <w:t>Предложение за финансово обезпечаване: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</w:t>
      </w:r>
      <w:r w:rsidR="008701AB">
        <w:rPr>
          <w:rFonts w:ascii="Arial" w:hAnsi="Arial" w:cs="Arial"/>
          <w:sz w:val="24"/>
          <w:szCs w:val="24"/>
        </w:rPr>
        <w:t>тия във фестивали и конкурси - 5</w:t>
      </w:r>
      <w:r>
        <w:rPr>
          <w:rFonts w:ascii="Arial" w:hAnsi="Arial" w:cs="Arial"/>
          <w:sz w:val="24"/>
          <w:szCs w:val="24"/>
        </w:rPr>
        <w:t>000 лв.</w:t>
      </w:r>
    </w:p>
    <w:p w:rsidR="00526B63" w:rsidRDefault="000C15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Други стопански разходи и хонорари на ръководителите - 3000 лв.</w:t>
      </w:r>
    </w:p>
    <w:p w:rsidR="00526B63" w:rsidRDefault="000C1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Общо за</w:t>
      </w:r>
      <w:r w:rsidR="008701AB">
        <w:rPr>
          <w:rFonts w:ascii="Arial" w:hAnsi="Arial" w:cs="Arial"/>
          <w:sz w:val="24"/>
          <w:szCs w:val="24"/>
        </w:rPr>
        <w:t xml:space="preserve"> представянето на Читалището - 8</w:t>
      </w:r>
      <w:r>
        <w:rPr>
          <w:rFonts w:ascii="Arial" w:hAnsi="Arial" w:cs="Arial"/>
          <w:sz w:val="24"/>
          <w:szCs w:val="24"/>
        </w:rPr>
        <w:t>000 лв.</w:t>
      </w:r>
    </w:p>
    <w:p w:rsidR="00526B63" w:rsidRDefault="000C1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color w:val="000000"/>
          <w:sz w:val="24"/>
          <w:szCs w:val="24"/>
          <w:u w:val="single"/>
          <w:shd w:val="clear" w:color="auto" w:fill="FFFFFF"/>
        </w:rPr>
        <w:t>Забележка:</w:t>
      </w:r>
      <w:r>
        <w:rPr>
          <w:rFonts w:ascii="Arial" w:eastAsia="Tahoma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eastAsia="Tahoma" w:hAnsi="Arial" w:cs="Arial"/>
          <w:color w:val="000000"/>
          <w:sz w:val="24"/>
          <w:szCs w:val="24"/>
          <w:shd w:val="clear" w:color="auto" w:fill="FFFFFF"/>
        </w:rPr>
        <w:t xml:space="preserve">Всички дейности са прогнозни и ще се проведат чрез  покана от организаторите при строго спазване на </w:t>
      </w:r>
      <w:r>
        <w:rPr>
          <w:rFonts w:ascii="Arial" w:eastAsia="Tahoma" w:hAnsi="Arial" w:cs="Arial"/>
          <w:iCs/>
          <w:color w:val="000000"/>
          <w:sz w:val="24"/>
          <w:szCs w:val="24"/>
        </w:rPr>
        <w:t>мерките на национално ниво.</w:t>
      </w:r>
    </w:p>
    <w:p w:rsidR="00526B63" w:rsidRDefault="00526B63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26B63" w:rsidRDefault="000C15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Дата: </w:t>
      </w:r>
      <w:r w:rsidR="004D39A0">
        <w:rPr>
          <w:rFonts w:ascii="Arial" w:hAnsi="Arial" w:cs="Arial"/>
          <w:sz w:val="24"/>
          <w:szCs w:val="24"/>
        </w:rPr>
        <w:t>10.11.2023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г.</w:t>
      </w:r>
    </w:p>
    <w:p w:rsidR="00526B63" w:rsidRDefault="00526B63">
      <w:pPr>
        <w:jc w:val="center"/>
        <w:rPr>
          <w:rFonts w:ascii="Arial" w:hAnsi="Arial" w:cs="Arial"/>
          <w:sz w:val="24"/>
          <w:szCs w:val="24"/>
        </w:rPr>
      </w:pPr>
    </w:p>
    <w:p w:rsidR="00526B63" w:rsidRDefault="00526B63">
      <w:pPr>
        <w:jc w:val="center"/>
        <w:rPr>
          <w:rFonts w:ascii="Arial" w:hAnsi="Arial" w:cs="Arial"/>
          <w:sz w:val="24"/>
          <w:szCs w:val="24"/>
        </w:rPr>
      </w:pPr>
    </w:p>
    <w:p w:rsidR="00526B63" w:rsidRDefault="000C1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уважение:</w:t>
      </w:r>
    </w:p>
    <w:p w:rsidR="00526B63" w:rsidRDefault="000C1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Савка Гешанова</w:t>
      </w:r>
    </w:p>
    <w:p w:rsidR="00526B63" w:rsidRDefault="000C1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 на </w:t>
      </w:r>
      <w:proofErr w:type="spellStart"/>
      <w:r>
        <w:rPr>
          <w:rFonts w:ascii="Arial" w:hAnsi="Arial" w:cs="Arial"/>
          <w:sz w:val="24"/>
          <w:szCs w:val="24"/>
        </w:rPr>
        <w:t>НЧ”Св.Боян</w:t>
      </w:r>
      <w:proofErr w:type="spellEnd"/>
      <w:r>
        <w:rPr>
          <w:rFonts w:ascii="Arial" w:hAnsi="Arial" w:cs="Arial"/>
          <w:sz w:val="24"/>
          <w:szCs w:val="24"/>
        </w:rPr>
        <w:t xml:space="preserve"> Княз Български-2006”</w:t>
      </w:r>
    </w:p>
    <w:p w:rsidR="00526B63" w:rsidRDefault="000C15F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гр. Панагюрище</w:t>
      </w:r>
    </w:p>
    <w:sectPr w:rsidR="00526B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E9" w:rsidRDefault="002C4AE9">
      <w:pPr>
        <w:spacing w:after="0" w:line="240" w:lineRule="auto"/>
      </w:pPr>
      <w:r>
        <w:separator/>
      </w:r>
    </w:p>
  </w:endnote>
  <w:endnote w:type="continuationSeparator" w:id="0">
    <w:p w:rsidR="002C4AE9" w:rsidRDefault="002C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63" w:rsidRDefault="000C15FA">
    <w:pPr>
      <w:pStyle w:val="a3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-109220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6B63" w:rsidRDefault="000C15F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Гр. Панагюрище - 4500,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окр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. Пазарджик, ул. “Богдан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Овесянин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” № 1, 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>e-mail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a6"/>
                                <w:b/>
                                <w:bCs/>
                                <w:color w:val="0D0DFF" w:themeColor="hyperlink" w:themeTint="F2"/>
                                <w:sz w:val="22"/>
                                <w:szCs w:val="22"/>
                                <w:lang w:val="en-US"/>
                              </w:rPr>
                              <w:t>svetiboyan2006@abv.bg</w:t>
                            </w:r>
                          </w:hyperlink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моб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. 0885 990 222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.6pt;margin-top:-8.6pt;width:451.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" filled="f" stroked="f" strokeweight=".5pt">
              <v:textbox style="mso-fit-shape-to-text:t">
                <w:txbxContent>
                  <w:p w:rsidR="00526B63" w:rsidRDefault="000C15FA">
                    <w:pPr>
                      <w:pStyle w:val="a3"/>
                      <w:jc w:val="center"/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Гр. Панагюрище - 4500,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окр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. Пазарджик, ул. “Богдан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Овесянин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” № 1, 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>e-mail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: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a6"/>
                          <w:b/>
                          <w:bCs/>
                          <w:color w:val="0D0DFF" w:themeColor="hyperlink" w:themeTint="F2"/>
                          <w:sz w:val="22"/>
                          <w:szCs w:val="22"/>
                          <w:lang w:val="en-US"/>
                        </w:rPr>
                        <w:t>svetiboyan2006@abv.bg</w:t>
                      </w:r>
                    </w:hyperlink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моб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. 0885 990 222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E9" w:rsidRDefault="002C4AE9">
      <w:pPr>
        <w:spacing w:after="0" w:line="240" w:lineRule="auto"/>
      </w:pPr>
      <w:r>
        <w:separator/>
      </w:r>
    </w:p>
  </w:footnote>
  <w:footnote w:type="continuationSeparator" w:id="0">
    <w:p w:rsidR="002C4AE9" w:rsidRDefault="002C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63" w:rsidRDefault="000C15FA">
    <w:pPr>
      <w:pStyle w:val="a4"/>
      <w:jc w:val="center"/>
    </w:pPr>
    <w:r>
      <w:rPr>
        <w:rFonts w:ascii="Tahoma" w:hAnsi="Tahoma" w:cs="Tahoma"/>
        <w:b/>
        <w:bCs/>
        <w:noProof/>
        <w:sz w:val="24"/>
        <w:szCs w:val="24"/>
        <w:lang w:eastAsia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558800</wp:posOffset>
              </wp:positionH>
              <wp:positionV relativeFrom="paragraph">
                <wp:posOffset>165735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6B63" w:rsidRDefault="00526B6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526B63" w:rsidRDefault="000C15F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“Народно читалище СВ. БОЯН КНЯЗ БЪЛГАРСКИ – 2006”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pt;margin-top:13.05pt;width:412.45pt;height:6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" filled="f" stroked="f" strokeweight=".5pt">
              <v:stroke dashstyle="1 1"/>
              <v:textbox>
                <w:txbxContent>
                  <w:p w:rsidR="00526B63" w:rsidRDefault="00526B6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:rsidR="00526B63" w:rsidRDefault="000C15F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“Народно читалище СВ. БОЯН КНЯЗ БЪЛГАРСКИ – 2006”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DB46F5"/>
    <w:multiLevelType w:val="singleLevel"/>
    <w:tmpl w:val="DCDB46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B7AA39B"/>
    <w:multiLevelType w:val="singleLevel"/>
    <w:tmpl w:val="EB7AA39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125379A"/>
    <w:multiLevelType w:val="singleLevel"/>
    <w:tmpl w:val="F125379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D04B6D7"/>
    <w:multiLevelType w:val="singleLevel"/>
    <w:tmpl w:val="0D04B6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17641F9"/>
    <w:multiLevelType w:val="singleLevel"/>
    <w:tmpl w:val="417641F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9886D80"/>
    <w:multiLevelType w:val="singleLevel"/>
    <w:tmpl w:val="79886D8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E"/>
    <w:rsid w:val="00070C8B"/>
    <w:rsid w:val="00077CAE"/>
    <w:rsid w:val="000C15FA"/>
    <w:rsid w:val="00123AA7"/>
    <w:rsid w:val="0013037C"/>
    <w:rsid w:val="00134461"/>
    <w:rsid w:val="00140A04"/>
    <w:rsid w:val="001515E4"/>
    <w:rsid w:val="00180CC7"/>
    <w:rsid w:val="001F10F9"/>
    <w:rsid w:val="002038BB"/>
    <w:rsid w:val="002313B7"/>
    <w:rsid w:val="002B046E"/>
    <w:rsid w:val="002C4AE9"/>
    <w:rsid w:val="003134B3"/>
    <w:rsid w:val="00393090"/>
    <w:rsid w:val="0039350E"/>
    <w:rsid w:val="00486A79"/>
    <w:rsid w:val="00492C08"/>
    <w:rsid w:val="004D39A0"/>
    <w:rsid w:val="004F4D22"/>
    <w:rsid w:val="00526B63"/>
    <w:rsid w:val="00554C22"/>
    <w:rsid w:val="005B07F3"/>
    <w:rsid w:val="005D0E56"/>
    <w:rsid w:val="005E1D2F"/>
    <w:rsid w:val="005F0412"/>
    <w:rsid w:val="005F4EBD"/>
    <w:rsid w:val="006015DA"/>
    <w:rsid w:val="006071EF"/>
    <w:rsid w:val="00623686"/>
    <w:rsid w:val="006425B4"/>
    <w:rsid w:val="00671895"/>
    <w:rsid w:val="00690BC5"/>
    <w:rsid w:val="00702BBA"/>
    <w:rsid w:val="00713259"/>
    <w:rsid w:val="00722D56"/>
    <w:rsid w:val="0072799F"/>
    <w:rsid w:val="00732AB2"/>
    <w:rsid w:val="0077584F"/>
    <w:rsid w:val="007F2434"/>
    <w:rsid w:val="008701AB"/>
    <w:rsid w:val="0087067C"/>
    <w:rsid w:val="008C6657"/>
    <w:rsid w:val="008F1001"/>
    <w:rsid w:val="00967CE0"/>
    <w:rsid w:val="009A43B3"/>
    <w:rsid w:val="00A03DFB"/>
    <w:rsid w:val="00A30426"/>
    <w:rsid w:val="00AE179E"/>
    <w:rsid w:val="00B656D2"/>
    <w:rsid w:val="00B67224"/>
    <w:rsid w:val="00BA7860"/>
    <w:rsid w:val="00BC3AD1"/>
    <w:rsid w:val="00C05DE6"/>
    <w:rsid w:val="00C404BC"/>
    <w:rsid w:val="00C52F4E"/>
    <w:rsid w:val="00C65FD2"/>
    <w:rsid w:val="00C70666"/>
    <w:rsid w:val="00C84C3D"/>
    <w:rsid w:val="00CE06A7"/>
    <w:rsid w:val="00CF117F"/>
    <w:rsid w:val="00D92DCE"/>
    <w:rsid w:val="00E04A9C"/>
    <w:rsid w:val="00E22214"/>
    <w:rsid w:val="00E33906"/>
    <w:rsid w:val="00E652C4"/>
    <w:rsid w:val="00E7410A"/>
    <w:rsid w:val="0674342A"/>
    <w:rsid w:val="0878568A"/>
    <w:rsid w:val="09331FF9"/>
    <w:rsid w:val="09A52297"/>
    <w:rsid w:val="0D020D17"/>
    <w:rsid w:val="16837852"/>
    <w:rsid w:val="16B22876"/>
    <w:rsid w:val="177B4DDC"/>
    <w:rsid w:val="2B816526"/>
    <w:rsid w:val="2E4B087C"/>
    <w:rsid w:val="31311478"/>
    <w:rsid w:val="32425A31"/>
    <w:rsid w:val="333E4C6A"/>
    <w:rsid w:val="35EA771A"/>
    <w:rsid w:val="3A4412EF"/>
    <w:rsid w:val="3AD43912"/>
    <w:rsid w:val="45DD4C76"/>
    <w:rsid w:val="4D6405E7"/>
    <w:rsid w:val="572A1F9D"/>
    <w:rsid w:val="57A62C1F"/>
    <w:rsid w:val="594F41FF"/>
    <w:rsid w:val="65A23058"/>
    <w:rsid w:val="69506547"/>
    <w:rsid w:val="707C1C7B"/>
    <w:rsid w:val="73DF4B69"/>
    <w:rsid w:val="7624665B"/>
    <w:rsid w:val="76C40A78"/>
    <w:rsid w:val="7E0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FBE"/>
  <w15:docId w15:val="{197C884A-F01F-4036-A153-99BFBB4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uiPriority w:val="99"/>
    <w:semiHidden/>
    <w:unhideWhenUsed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4"/>
    <w:qFormat/>
    <w:rPr>
      <w:rFonts w:eastAsiaTheme="minorEastAsi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etiboyan2006@abv.bg" TargetMode="External"/><Relationship Id="rId1" Type="http://schemas.openxmlformats.org/officeDocument/2006/relationships/hyperlink" Target="mailto:svetiboyan2006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2020-11-10T09:24:00Z</cp:lastPrinted>
  <dcterms:created xsi:type="dcterms:W3CDTF">2021-11-06T18:09:00Z</dcterms:created>
  <dcterms:modified xsi:type="dcterms:W3CDTF">2023-11-11T17:01:00Z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